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3D88" w14:textId="65E4FA27" w:rsidR="00066C1F" w:rsidRDefault="00066C1F" w:rsidP="006921EE">
      <w:pPr>
        <w:jc w:val="center"/>
        <w:rPr>
          <w:b/>
          <w:bCs/>
          <w:sz w:val="32"/>
          <w:szCs w:val="32"/>
        </w:rPr>
      </w:pPr>
      <w:r w:rsidRPr="006921EE">
        <w:rPr>
          <w:b/>
          <w:bCs/>
          <w:sz w:val="32"/>
          <w:szCs w:val="32"/>
        </w:rPr>
        <w:t>Services for the Blind and Vison Impaired (SBVI)</w:t>
      </w:r>
    </w:p>
    <w:p w14:paraId="1C5D9B3D" w14:textId="77777777" w:rsidR="006921EE" w:rsidRPr="006921EE" w:rsidRDefault="006921EE" w:rsidP="006921EE">
      <w:pPr>
        <w:jc w:val="center"/>
        <w:rPr>
          <w:b/>
          <w:bCs/>
          <w:sz w:val="32"/>
          <w:szCs w:val="32"/>
        </w:rPr>
      </w:pPr>
    </w:p>
    <w:p w14:paraId="30A87E19" w14:textId="0F0E35C0" w:rsidR="00066C1F" w:rsidRPr="001E642D" w:rsidRDefault="006B0B52" w:rsidP="001E642D">
      <w:pPr>
        <w:pStyle w:val="Title"/>
      </w:pPr>
      <w:r w:rsidRPr="001E642D">
        <w:t xml:space="preserve">Older Individuals who are Blind </w:t>
      </w:r>
      <w:r w:rsidR="00072045" w:rsidRPr="001E642D">
        <w:t>(OIB) Program</w:t>
      </w:r>
    </w:p>
    <w:p w14:paraId="4AFA49F1" w14:textId="57317E7F" w:rsidR="00066C1F" w:rsidRDefault="00066C1F" w:rsidP="00066C1F">
      <w:pPr>
        <w:rPr>
          <w:i/>
          <w:iCs/>
          <w:sz w:val="24"/>
          <w:szCs w:val="24"/>
        </w:rPr>
      </w:pPr>
      <w:r w:rsidRPr="00072045">
        <w:rPr>
          <w:sz w:val="24"/>
          <w:szCs w:val="24"/>
        </w:rPr>
        <w:t xml:space="preserve">Through SBVI, VR New Hampshire provides an array of supports to help people who are </w:t>
      </w:r>
      <w:r w:rsidR="006921EE" w:rsidRPr="00072045">
        <w:rPr>
          <w:sz w:val="24"/>
          <w:szCs w:val="24"/>
        </w:rPr>
        <w:t>blind,</w:t>
      </w:r>
      <w:r w:rsidRPr="00072045">
        <w:rPr>
          <w:sz w:val="24"/>
          <w:szCs w:val="24"/>
        </w:rPr>
        <w:t xml:space="preserve"> or vision impaired earn, learn</w:t>
      </w:r>
      <w:r w:rsidR="00DB5F78">
        <w:rPr>
          <w:sz w:val="24"/>
          <w:szCs w:val="24"/>
        </w:rPr>
        <w:t>,</w:t>
      </w:r>
      <w:r w:rsidRPr="00072045">
        <w:rPr>
          <w:sz w:val="24"/>
          <w:szCs w:val="24"/>
        </w:rPr>
        <w:t xml:space="preserve"> and live life to the fullest. One of these is </w:t>
      </w:r>
      <w:r w:rsidR="00072045" w:rsidRPr="00072045">
        <w:rPr>
          <w:sz w:val="24"/>
          <w:szCs w:val="24"/>
        </w:rPr>
        <w:t xml:space="preserve">the </w:t>
      </w:r>
      <w:r w:rsidR="00072045" w:rsidRPr="001B3A57">
        <w:rPr>
          <w:b/>
          <w:bCs/>
          <w:i/>
          <w:iCs/>
          <w:sz w:val="24"/>
          <w:szCs w:val="24"/>
        </w:rPr>
        <w:t>OIB program</w:t>
      </w:r>
      <w:r w:rsidR="00072045" w:rsidRPr="001B3A57">
        <w:rPr>
          <w:i/>
          <w:iCs/>
          <w:sz w:val="24"/>
          <w:szCs w:val="24"/>
        </w:rPr>
        <w:t>.</w:t>
      </w:r>
    </w:p>
    <w:p w14:paraId="2F70E7E0" w14:textId="0D12CC78" w:rsidR="00867654" w:rsidRPr="001E642D" w:rsidRDefault="00867654" w:rsidP="001E642D">
      <w:pPr>
        <w:pStyle w:val="Heading1"/>
      </w:pPr>
      <w:r w:rsidRPr="001E642D">
        <w:t>About the OIB Program</w:t>
      </w:r>
    </w:p>
    <w:p w14:paraId="6CFD704D" w14:textId="675F47DC" w:rsidR="00072045" w:rsidRDefault="00072045" w:rsidP="00072045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The OIB program serves</w:t>
      </w:r>
      <w:r w:rsidRPr="00CE43C0">
        <w:rPr>
          <w:rFonts w:cstheme="minorHAnsi"/>
          <w:sz w:val="24"/>
          <w:szCs w:val="24"/>
        </w:rPr>
        <w:t xml:space="preserve"> people who are blind, vision impaired</w:t>
      </w:r>
      <w:r w:rsidR="00D05B70">
        <w:rPr>
          <w:rFonts w:cstheme="minorHAnsi"/>
          <w:sz w:val="24"/>
          <w:szCs w:val="24"/>
        </w:rPr>
        <w:t>,</w:t>
      </w:r>
      <w:r w:rsidRPr="00CE43C0">
        <w:rPr>
          <w:rFonts w:cstheme="minorHAnsi"/>
          <w:sz w:val="24"/>
          <w:szCs w:val="24"/>
        </w:rPr>
        <w:t xml:space="preserve"> or deaf-blind and 55 or older</w:t>
      </w:r>
      <w:r>
        <w:rPr>
          <w:rFonts w:cstheme="minorHAnsi"/>
          <w:sz w:val="24"/>
          <w:szCs w:val="24"/>
        </w:rPr>
        <w:t xml:space="preserve">. This includes people losing sight due to conditions such as diabetes or macular degeneration. </w:t>
      </w:r>
    </w:p>
    <w:p w14:paraId="7152C3DB" w14:textId="295892DC" w:rsidR="00072045" w:rsidRDefault="00072045" w:rsidP="00072045">
      <w:pPr>
        <w:rPr>
          <w:rFonts w:cstheme="minorHAnsi"/>
          <w:sz w:val="24"/>
          <w:szCs w:val="24"/>
        </w:rPr>
      </w:pPr>
      <w:r w:rsidRPr="008E09A8">
        <w:rPr>
          <w:rFonts w:cstheme="minorHAnsi"/>
          <w:sz w:val="24"/>
          <w:szCs w:val="24"/>
        </w:rPr>
        <w:t>Regardless of</w:t>
      </w:r>
      <w:r w:rsidR="00DB5F78">
        <w:rPr>
          <w:rFonts w:cstheme="minorHAnsi"/>
          <w:sz w:val="24"/>
          <w:szCs w:val="24"/>
        </w:rPr>
        <w:t xml:space="preserve"> your</w:t>
      </w:r>
      <w:r w:rsidRPr="008E09A8">
        <w:rPr>
          <w:rFonts w:cstheme="minorHAnsi"/>
          <w:sz w:val="24"/>
          <w:szCs w:val="24"/>
        </w:rPr>
        <w:t xml:space="preserve"> condition or level of vision loss, </w:t>
      </w:r>
      <w:r w:rsidR="009709A6">
        <w:rPr>
          <w:rFonts w:cstheme="minorHAnsi"/>
          <w:sz w:val="24"/>
          <w:szCs w:val="24"/>
        </w:rPr>
        <w:t>OIB’s</w:t>
      </w:r>
      <w:r w:rsidR="00DB5F78">
        <w:rPr>
          <w:rFonts w:cstheme="minorHAnsi"/>
          <w:sz w:val="24"/>
          <w:szCs w:val="24"/>
        </w:rPr>
        <w:t xml:space="preserve"> expert counselors will help you </w:t>
      </w:r>
      <w:r>
        <w:rPr>
          <w:rFonts w:cstheme="minorHAnsi"/>
          <w:sz w:val="24"/>
          <w:szCs w:val="24"/>
        </w:rPr>
        <w:t>build</w:t>
      </w:r>
      <w:r w:rsidRPr="008E09A8">
        <w:rPr>
          <w:rFonts w:cstheme="minorHAnsi"/>
          <w:sz w:val="24"/>
          <w:szCs w:val="24"/>
        </w:rPr>
        <w:t xml:space="preserve"> independent living skills </w:t>
      </w:r>
      <w:r>
        <w:rPr>
          <w:rFonts w:cstheme="minorHAnsi"/>
          <w:sz w:val="24"/>
          <w:szCs w:val="24"/>
        </w:rPr>
        <w:t xml:space="preserve">based on </w:t>
      </w:r>
      <w:r w:rsidR="00DB5F78">
        <w:rPr>
          <w:rFonts w:cstheme="minorHAnsi"/>
          <w:sz w:val="24"/>
          <w:szCs w:val="24"/>
        </w:rPr>
        <w:t xml:space="preserve">your </w:t>
      </w:r>
      <w:r w:rsidR="00EE754D">
        <w:rPr>
          <w:rFonts w:cstheme="minorHAnsi"/>
          <w:sz w:val="24"/>
          <w:szCs w:val="24"/>
        </w:rPr>
        <w:t xml:space="preserve">own </w:t>
      </w:r>
      <w:r w:rsidR="00DB5F78">
        <w:rPr>
          <w:rFonts w:cstheme="minorHAnsi"/>
          <w:sz w:val="24"/>
          <w:szCs w:val="24"/>
        </w:rPr>
        <w:t>personal</w:t>
      </w:r>
      <w:r w:rsidRPr="008E09A8">
        <w:rPr>
          <w:rFonts w:cstheme="minorHAnsi"/>
          <w:sz w:val="24"/>
          <w:szCs w:val="24"/>
        </w:rPr>
        <w:t xml:space="preserve"> goals, including employment if desired.</w:t>
      </w:r>
      <w:r>
        <w:rPr>
          <w:rFonts w:cstheme="minorHAnsi"/>
          <w:sz w:val="24"/>
          <w:szCs w:val="24"/>
        </w:rPr>
        <w:t xml:space="preserve"> </w:t>
      </w:r>
      <w:r w:rsidR="00EE754D">
        <w:rPr>
          <w:rFonts w:cstheme="minorHAnsi"/>
          <w:sz w:val="24"/>
          <w:szCs w:val="24"/>
        </w:rPr>
        <w:t>Our s</w:t>
      </w:r>
      <w:r w:rsidRPr="008E09A8">
        <w:rPr>
          <w:rFonts w:cstheme="minorHAnsi"/>
          <w:sz w:val="24"/>
          <w:szCs w:val="24"/>
        </w:rPr>
        <w:t>ervices are tailored to individual needs but may include support and training on</w:t>
      </w:r>
      <w:r>
        <w:rPr>
          <w:rFonts w:cstheme="minorHAnsi"/>
          <w:sz w:val="24"/>
          <w:szCs w:val="24"/>
        </w:rPr>
        <w:t>:</w:t>
      </w:r>
    </w:p>
    <w:p w14:paraId="40473FAF" w14:textId="7BF44CD0" w:rsidR="00072045" w:rsidRPr="00072045" w:rsidRDefault="00072045" w:rsidP="0007204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72045">
        <w:rPr>
          <w:rFonts w:cstheme="minorHAnsi"/>
          <w:sz w:val="24"/>
          <w:szCs w:val="24"/>
        </w:rPr>
        <w:t>Travel and transportation</w:t>
      </w:r>
    </w:p>
    <w:p w14:paraId="33254CBB" w14:textId="5326360C" w:rsidR="00072045" w:rsidRPr="00072045" w:rsidRDefault="00072045" w:rsidP="0007204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72045">
        <w:rPr>
          <w:rFonts w:cstheme="minorHAnsi"/>
          <w:sz w:val="24"/>
          <w:szCs w:val="24"/>
        </w:rPr>
        <w:t>Computer use and communication</w:t>
      </w:r>
    </w:p>
    <w:p w14:paraId="417D19D8" w14:textId="1F04B880" w:rsidR="00072045" w:rsidRPr="00072045" w:rsidRDefault="00072045" w:rsidP="0007204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72045">
        <w:rPr>
          <w:rFonts w:cstheme="minorHAnsi"/>
          <w:sz w:val="24"/>
          <w:szCs w:val="24"/>
        </w:rPr>
        <w:t>Cooking</w:t>
      </w:r>
      <w:r>
        <w:rPr>
          <w:rFonts w:cstheme="minorHAnsi"/>
          <w:sz w:val="24"/>
          <w:szCs w:val="24"/>
        </w:rPr>
        <w:t xml:space="preserve"> and housekeeping</w:t>
      </w:r>
    </w:p>
    <w:p w14:paraId="553AECB3" w14:textId="1326D0D5" w:rsidR="00072045" w:rsidRPr="00072045" w:rsidRDefault="00072045" w:rsidP="0007204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72045">
        <w:rPr>
          <w:rFonts w:cstheme="minorHAnsi"/>
          <w:sz w:val="24"/>
          <w:szCs w:val="24"/>
        </w:rPr>
        <w:t xml:space="preserve">Other </w:t>
      </w:r>
      <w:r>
        <w:rPr>
          <w:rFonts w:cstheme="minorHAnsi"/>
          <w:sz w:val="24"/>
          <w:szCs w:val="24"/>
        </w:rPr>
        <w:t>independent living skills</w:t>
      </w:r>
    </w:p>
    <w:p w14:paraId="23DB67A7" w14:textId="06FC4F18" w:rsidR="00072045" w:rsidRDefault="00072045" w:rsidP="00072045">
      <w:pPr>
        <w:rPr>
          <w:rFonts w:cstheme="minorHAnsi"/>
          <w:sz w:val="24"/>
          <w:szCs w:val="24"/>
        </w:rPr>
      </w:pPr>
      <w:r w:rsidRPr="00CE43C0">
        <w:rPr>
          <w:rFonts w:cstheme="minorHAnsi"/>
          <w:sz w:val="24"/>
          <w:szCs w:val="24"/>
        </w:rPr>
        <w:t xml:space="preserve">OIB also manages a network of peer support groups </w:t>
      </w:r>
      <w:r>
        <w:rPr>
          <w:rFonts w:cstheme="minorHAnsi"/>
          <w:sz w:val="24"/>
          <w:szCs w:val="24"/>
        </w:rPr>
        <w:t>across the state to help state</w:t>
      </w:r>
      <w:r w:rsidRPr="008E09A8">
        <w:rPr>
          <w:rFonts w:cstheme="minorHAnsi"/>
          <w:sz w:val="24"/>
          <w:szCs w:val="24"/>
        </w:rPr>
        <w:t xml:space="preserve"> residents </w:t>
      </w:r>
      <w:r>
        <w:rPr>
          <w:rFonts w:cstheme="minorHAnsi"/>
          <w:sz w:val="24"/>
          <w:szCs w:val="24"/>
        </w:rPr>
        <w:t xml:space="preserve">who </w:t>
      </w:r>
      <w:r w:rsidRPr="008E09A8">
        <w:rPr>
          <w:rFonts w:cstheme="minorHAnsi"/>
          <w:sz w:val="24"/>
          <w:szCs w:val="24"/>
        </w:rPr>
        <w:t>are blind, vision impaired</w:t>
      </w:r>
      <w:r w:rsidR="009709A6">
        <w:rPr>
          <w:rFonts w:cstheme="minorHAnsi"/>
          <w:sz w:val="24"/>
          <w:szCs w:val="24"/>
        </w:rPr>
        <w:t>,</w:t>
      </w:r>
      <w:r w:rsidRPr="008E09A8">
        <w:rPr>
          <w:rFonts w:cstheme="minorHAnsi"/>
          <w:sz w:val="24"/>
          <w:szCs w:val="24"/>
        </w:rPr>
        <w:t xml:space="preserve"> or deaf-blind and 55 or older</w:t>
      </w:r>
      <w:r>
        <w:rPr>
          <w:rFonts w:cstheme="minorHAnsi"/>
          <w:sz w:val="24"/>
          <w:szCs w:val="24"/>
        </w:rPr>
        <w:t xml:space="preserve"> connect and learn from each other’s experiences.</w:t>
      </w:r>
    </w:p>
    <w:p w14:paraId="686C5C4C" w14:textId="69CFE52E" w:rsidR="004E7BF0" w:rsidRPr="004E7BF0" w:rsidRDefault="004E7BF0" w:rsidP="004E7B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Contact us today </w:t>
      </w:r>
      <w:r w:rsidR="00381BC9">
        <w:rPr>
          <w:rFonts w:cstheme="minorHAnsi"/>
          <w:sz w:val="24"/>
          <w:szCs w:val="24"/>
        </w:rPr>
        <w:t>to learn more</w:t>
      </w:r>
      <w:r w:rsidR="000B0440">
        <w:rPr>
          <w:rFonts w:cstheme="minorHAnsi"/>
          <w:sz w:val="24"/>
          <w:szCs w:val="24"/>
        </w:rPr>
        <w:t>.</w:t>
      </w:r>
    </w:p>
    <w:p w14:paraId="0942DA53" w14:textId="29EF9D25" w:rsidR="004E7BF0" w:rsidRDefault="004E7BF0" w:rsidP="001E642D">
      <w:pPr>
        <w:pStyle w:val="Heading1"/>
      </w:pPr>
      <w:r>
        <w:t>For More Information</w:t>
      </w:r>
    </w:p>
    <w:p w14:paraId="64BE545A" w14:textId="3A909229" w:rsidR="004E7BF0" w:rsidRDefault="004E7BF0" w:rsidP="004E7BF0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Services for </w:t>
      </w:r>
      <w:r w:rsidR="00ED6050">
        <w:rPr>
          <w:rFonts w:cstheme="minorHAnsi"/>
          <w:color w:val="222222"/>
          <w:sz w:val="24"/>
          <w:szCs w:val="24"/>
          <w:shd w:val="clear" w:color="auto" w:fill="FFFFFF"/>
        </w:rPr>
        <w:t xml:space="preserve">the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Blind and Vision Impaired</w:t>
      </w:r>
      <w:r>
        <w:rPr>
          <w:rFonts w:cstheme="minorHAnsi"/>
          <w:color w:val="222222"/>
          <w:sz w:val="24"/>
          <w:szCs w:val="24"/>
        </w:rPr>
        <w:br/>
      </w:r>
      <w:r>
        <w:rPr>
          <w:rFonts w:cstheme="minorHAnsi"/>
          <w:color w:val="222222"/>
          <w:sz w:val="24"/>
          <w:szCs w:val="24"/>
          <w:shd w:val="clear" w:color="auto" w:fill="FFFFFF"/>
        </w:rPr>
        <w:t>21 South Fruit Street, Suite 20</w:t>
      </w:r>
      <w:r>
        <w:rPr>
          <w:rFonts w:cstheme="minorHAnsi"/>
          <w:color w:val="222222"/>
          <w:sz w:val="24"/>
          <w:szCs w:val="24"/>
        </w:rPr>
        <w:br/>
      </w:r>
      <w:r>
        <w:rPr>
          <w:rFonts w:cstheme="minorHAnsi"/>
          <w:color w:val="222222"/>
          <w:sz w:val="24"/>
          <w:szCs w:val="24"/>
          <w:shd w:val="clear" w:color="auto" w:fill="FFFFFF"/>
        </w:rPr>
        <w:t>Concord, NH 03301</w:t>
      </w:r>
      <w:r>
        <w:rPr>
          <w:rFonts w:cstheme="minorHAnsi"/>
          <w:color w:val="222222"/>
          <w:sz w:val="24"/>
          <w:szCs w:val="24"/>
        </w:rPr>
        <w:br/>
      </w:r>
      <w:r>
        <w:rPr>
          <w:rFonts w:cstheme="minorHAnsi"/>
          <w:color w:val="222222"/>
          <w:sz w:val="24"/>
          <w:szCs w:val="24"/>
          <w:shd w:val="clear" w:color="auto" w:fill="FFFFFF"/>
        </w:rPr>
        <w:t>(603) 271-3537</w:t>
      </w:r>
      <w:r>
        <w:rPr>
          <w:rFonts w:cstheme="minorHAnsi"/>
          <w:color w:val="222222"/>
          <w:sz w:val="24"/>
          <w:szCs w:val="24"/>
        </w:rPr>
        <w:br/>
      </w:r>
      <w:r>
        <w:rPr>
          <w:rFonts w:cstheme="minorHAnsi"/>
          <w:color w:val="222222"/>
          <w:sz w:val="24"/>
          <w:szCs w:val="24"/>
          <w:shd w:val="clear" w:color="auto" w:fill="FFFFFF"/>
        </w:rPr>
        <w:t>TTY: (603) 271-3471</w:t>
      </w:r>
      <w:r>
        <w:rPr>
          <w:rFonts w:cstheme="minorHAnsi"/>
          <w:color w:val="222222"/>
          <w:sz w:val="24"/>
          <w:szCs w:val="24"/>
        </w:rPr>
        <w:br/>
      </w:r>
      <w:r>
        <w:rPr>
          <w:rFonts w:cstheme="minorHAnsi"/>
          <w:color w:val="222222"/>
          <w:sz w:val="24"/>
          <w:szCs w:val="24"/>
          <w:shd w:val="clear" w:color="auto" w:fill="FFFFFF"/>
        </w:rPr>
        <w:t>(800) 581-6881</w:t>
      </w:r>
    </w:p>
    <w:p w14:paraId="44D2803C" w14:textId="18B153B5" w:rsidR="006B0B52" w:rsidRPr="006921EE" w:rsidRDefault="006921EE" w:rsidP="006921EE">
      <w:hyperlink r:id="rId5" w:history="1">
        <w:r w:rsidR="004E7BF0">
          <w:rPr>
            <w:rStyle w:val="Hyperlink"/>
            <w:sz w:val="24"/>
            <w:szCs w:val="24"/>
          </w:rPr>
          <w:t>www.education.nh.gov/vr</w:t>
        </w:r>
      </w:hyperlink>
    </w:p>
    <w:sectPr w:rsidR="006B0B52" w:rsidRPr="00692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F18D8"/>
    <w:multiLevelType w:val="hybridMultilevel"/>
    <w:tmpl w:val="B22C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07ADC"/>
    <w:multiLevelType w:val="hybridMultilevel"/>
    <w:tmpl w:val="25AA3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43D60"/>
    <w:multiLevelType w:val="hybridMultilevel"/>
    <w:tmpl w:val="8224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E27D9"/>
    <w:multiLevelType w:val="hybridMultilevel"/>
    <w:tmpl w:val="C452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64"/>
    <w:rsid w:val="0001253C"/>
    <w:rsid w:val="00066C1F"/>
    <w:rsid w:val="00072045"/>
    <w:rsid w:val="000B0440"/>
    <w:rsid w:val="000D0764"/>
    <w:rsid w:val="000F746B"/>
    <w:rsid w:val="00193F33"/>
    <w:rsid w:val="001B3A57"/>
    <w:rsid w:val="001E642D"/>
    <w:rsid w:val="002B5D47"/>
    <w:rsid w:val="002C74E2"/>
    <w:rsid w:val="00381BC9"/>
    <w:rsid w:val="00402AE0"/>
    <w:rsid w:val="004C5C08"/>
    <w:rsid w:val="004E7BF0"/>
    <w:rsid w:val="00565831"/>
    <w:rsid w:val="00623CD3"/>
    <w:rsid w:val="00633B81"/>
    <w:rsid w:val="006921EE"/>
    <w:rsid w:val="006B0B52"/>
    <w:rsid w:val="00716452"/>
    <w:rsid w:val="00832B36"/>
    <w:rsid w:val="00867654"/>
    <w:rsid w:val="009709A6"/>
    <w:rsid w:val="00AB6CA5"/>
    <w:rsid w:val="00C17A75"/>
    <w:rsid w:val="00C47DCD"/>
    <w:rsid w:val="00CC286D"/>
    <w:rsid w:val="00D05B70"/>
    <w:rsid w:val="00D30AC0"/>
    <w:rsid w:val="00DB5F78"/>
    <w:rsid w:val="00E2639E"/>
    <w:rsid w:val="00E94FBD"/>
    <w:rsid w:val="00ED6050"/>
    <w:rsid w:val="00EE754D"/>
    <w:rsid w:val="00FA61BD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8513"/>
  <w15:chartTrackingRefBased/>
  <w15:docId w15:val="{CDEE5F33-0021-4D3E-9525-9D281920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1F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642D"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076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D0764"/>
  </w:style>
  <w:style w:type="character" w:styleId="Hyperlink">
    <w:name w:val="Hyperlink"/>
    <w:basedOn w:val="DefaultParagraphFont"/>
    <w:uiPriority w:val="99"/>
    <w:unhideWhenUsed/>
    <w:rsid w:val="000D07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6C1F"/>
    <w:pPr>
      <w:spacing w:line="25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E642D"/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E642D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642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cation.nh.gov/v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Concepts</dc:creator>
  <cp:keywords/>
  <dc:description/>
  <cp:lastModifiedBy>Vittner, Scott</cp:lastModifiedBy>
  <cp:revision>27</cp:revision>
  <dcterms:created xsi:type="dcterms:W3CDTF">2021-09-28T18:13:00Z</dcterms:created>
  <dcterms:modified xsi:type="dcterms:W3CDTF">2022-05-03T12:22:00Z</dcterms:modified>
</cp:coreProperties>
</file>